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650" w:rsidRDefault="00745BE1">
      <w:pPr>
        <w:spacing w:line="487" w:lineRule="exact"/>
        <w:ind w:right="-567"/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0CC183A0">
            <wp:simplePos x="0" y="0"/>
            <wp:positionH relativeFrom="page">
              <wp:posOffset>692150</wp:posOffset>
            </wp:positionH>
            <wp:positionV relativeFrom="page">
              <wp:posOffset>1151890</wp:posOffset>
            </wp:positionV>
            <wp:extent cx="6172200" cy="8649970"/>
            <wp:effectExtent l="0" t="0" r="0" b="0"/>
            <wp:wrapNone/>
            <wp:docPr id="32" name="Afbeelding 32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3A6B94F1">
            <wp:simplePos x="0" y="0"/>
            <wp:positionH relativeFrom="page">
              <wp:posOffset>899795</wp:posOffset>
            </wp:positionH>
            <wp:positionV relativeFrom="page">
              <wp:posOffset>449580</wp:posOffset>
            </wp:positionV>
            <wp:extent cx="2739390" cy="722630"/>
            <wp:effectExtent l="0" t="0" r="0" b="0"/>
            <wp:wrapNone/>
            <wp:docPr id="30" name="Afbeelding 30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757BF1D2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7500" cy="685800"/>
            <wp:effectExtent l="0" t="0" r="0" b="0"/>
            <wp:wrapNone/>
            <wp:docPr id="29" name="Afbeelding 29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E3593E9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8770" cy="685800"/>
            <wp:effectExtent l="0" t="0" r="0" b="0"/>
            <wp:wrapNone/>
            <wp:docPr id="28" name="Afbeelding 28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1C7CCA6">
            <wp:simplePos x="0" y="0"/>
            <wp:positionH relativeFrom="page">
              <wp:posOffset>4274185</wp:posOffset>
            </wp:positionH>
            <wp:positionV relativeFrom="page">
              <wp:posOffset>9994900</wp:posOffset>
            </wp:positionV>
            <wp:extent cx="798830" cy="267970"/>
            <wp:effectExtent l="0" t="0" r="0" b="0"/>
            <wp:wrapNone/>
            <wp:docPr id="27" name="Afbeelding 27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Arial" w:eastAsia="Arial" w:hAnsi="Arial" w:cs="Arial"/>
          <w:b/>
          <w:bCs/>
          <w:color w:val="000000"/>
          <w:w w:val="85"/>
          <w:sz w:val="44"/>
          <w:szCs w:val="44"/>
        </w:rPr>
        <w:t>Leergang diversiteit &amp; sensitiviteit</w:t>
      </w:r>
      <w:r w:rsidR="000F57D7">
        <w:rPr>
          <w:rFonts w:ascii="Arial" w:eastAsia="Arial" w:hAnsi="Arial" w:cs="Arial"/>
          <w:b/>
          <w:bCs/>
          <w:color w:val="000000"/>
          <w:sz w:val="44"/>
          <w:szCs w:val="44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2325" w:right="4138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70" w:after="53" w:line="24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Goede dienstverlening voor alle Hagenaars, in al hun diversiteit. Het kennen en herkennen van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vragen van cliënten en hier sensitief mee omgaan. Medewerkers- en vrijwilligersbeleid gestoeld op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diversiteit en een goede loopbaan voor iedere ambitieuze medewerker, ongeacht afkomst.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Betrokken en competente vrijwilligers, die zich met hart en ziel inzetten voor de grote diversiteit aan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mensen met wie ze werken. Klantgerichte, effectieve organisati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es en samenwerkingsverbanden die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aangesloten zijn op de veranderende stad.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384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Diversiteitsbeleid propageren is één ding, het ontwikkelen en uitvoeren ervan een tweede. Hoe zorg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je ervoor dat je diversiteit voorop stelt in je werk en zo bijd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raagt aan een beter presterende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organisatie? Hoe benut je kansen in een samenleving die steeds diverser wordt? En hoe neem je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daarin verantwoordelijkheid, als </w:t>
      </w: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professional of als vrijwilliger</w:t>
      </w:r>
      <w:r>
        <w:rPr>
          <w:rFonts w:ascii="Calibri" w:eastAsia="Calibri" w:hAnsi="Calibri" w:cs="Calibri"/>
          <w:color w:val="000000"/>
          <w:w w:val="84"/>
          <w:sz w:val="22"/>
          <w:szCs w:val="22"/>
        </w:rPr>
        <w:t>?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69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 grote steden als Den Haag heeft de meerder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heid van de inwoners een migratie-achtergrond. Je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hoort het steeds vaker: in zo’n ‘superdiverse’ samenleving voldoen oude beelden over integratie 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inburgering niet meer. Maar wat dan wel? ‘Superdiversiteit’ betekent niet super goed, maar wel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super com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plex.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32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88" w:after="53" w:line="259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stad is een geheel geworden van vele minderheden, </w:t>
      </w:r>
      <w:r>
        <w:rPr>
          <w:rFonts w:ascii="Arial" w:eastAsia="Arial" w:hAnsi="Arial" w:cs="Arial"/>
          <w:b/>
          <w:bCs/>
          <w:color w:val="000000"/>
          <w:w w:val="86"/>
          <w:sz w:val="22"/>
          <w:szCs w:val="22"/>
        </w:rPr>
        <w:t>terwijl binnen elke minderheid de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verschillen </w:t>
      </w: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(in bijvoorbeeld inkomen, opleiding en levensstijl) steeds groter worden. </w:t>
      </w:r>
      <w:r w:rsidRPr="00071CC0">
        <w:rPr>
          <w:rFonts w:asciiTheme="minorHAnsi" w:eastAsia="Arial" w:hAnsiTheme="minorHAnsi" w:cstheme="minorHAnsi"/>
          <w:bCs/>
          <w:color w:val="000000"/>
          <w:w w:val="84"/>
          <w:sz w:val="22"/>
          <w:szCs w:val="22"/>
        </w:rPr>
        <w:t>In die stad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trek je met elkaar op en zal ieder zich een beetje moeten aanpassen aan de ander.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657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17" w:line="261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Maar hoe doe je dat? Welke normen en waarden kun je met elkaar delen? Gaat het om gelijke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behandeling, erkenning van identiteit, mensenrechten? Wat bepaalt o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ns welzijn: persoonlijke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autonomie of sociale binding? En wat te doen wanneer fundamentele waarden botsen? Wat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betekent dat voor jou als medewerker en vrijwilliger? Wat doe je in de praktijk wanneer je voor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dergelijk dilemma’s komt te staan? Hoe ontwikk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el je enerzijds sensitiviteit voor de achtergrond van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cliënten en collega’s, en blijf je anderzijds trouw aan je eigen waarden en normen? Wat dragen deze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ervaringen bij aan je persoonlijke ontwikkeling? 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67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51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Over deze vragen gaat de leergang Diversiteit &amp; Sensitiviteit die in opdracht van Divers Den Haag is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ontwikkeld. Met deze leergang wil Divers Den Haag </w:t>
      </w:r>
      <w:r>
        <w:rPr>
          <w:rFonts w:ascii="Arial" w:eastAsia="Arial" w:hAnsi="Arial" w:cs="Arial"/>
          <w:b/>
          <w:bCs/>
          <w:color w:val="000000"/>
          <w:w w:val="86"/>
          <w:sz w:val="22"/>
          <w:szCs w:val="22"/>
        </w:rPr>
        <w:t>sensitiviteit voor diversiteit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in organisaties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stimuleren.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94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after="53"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 deze interactieve leergang verkennen we vraagstukken en dilemma’s uit de praktijk van welzijn 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zorg vanuit het perspectief van de superdiverse samenleving. Thema’s die aan bod komen zijn: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balanceren tussen gelijkheid en verschil; zin en onzin van cu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ltuur; omgaan met verantwoordelijkheid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en weerstand: de rol van de leidinggevende en de vrijwilliger; omgaan met weerstand; de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randvoorwaarden om het verschil te kunnen maken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.   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31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4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leergang is bedoeld voor vrijwilligers en professi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onals die het verschil maken binnen de zorg-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welzijns-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,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belangen- en beleidsorganisaties 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die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 Den Haag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 actief zijn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858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after="53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Divers Den Haag werkt aan een stad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waarin iedere burger zich herken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d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en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erkend voelt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en waarin mensen zich kunnen ontwikke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len door in de stad een rol te spelen die bij hen past. Divers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745BE1">
      <w:pPr>
        <w:spacing w:line="216" w:lineRule="exact"/>
        <w:ind w:right="-567"/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76E34965">
            <wp:simplePos x="0" y="0"/>
            <wp:positionH relativeFrom="page">
              <wp:posOffset>1891665</wp:posOffset>
            </wp:positionH>
            <wp:positionV relativeFrom="page">
              <wp:posOffset>9909175</wp:posOffset>
            </wp:positionV>
            <wp:extent cx="1530985" cy="511175"/>
            <wp:effectExtent l="0" t="0" r="0" b="0"/>
            <wp:wrapNone/>
            <wp:docPr id="31" name="Afbeelding 31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Den Haag biedt de leergang aan als een stimulans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 om deze doelen te realiseren</w:t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.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371" w:bottom="0" w:left="1416" w:header="708" w:footer="708" w:gutter="0"/>
          <w:cols w:space="708"/>
        </w:sectPr>
      </w:pPr>
    </w:p>
    <w:p w:rsidR="00F86650" w:rsidRDefault="00745BE1">
      <w:pPr>
        <w:spacing w:line="31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1151890</wp:posOffset>
            </wp:positionV>
            <wp:extent cx="6172200" cy="8649970"/>
            <wp:effectExtent l="0" t="0" r="0" b="0"/>
            <wp:wrapNone/>
            <wp:docPr id="26" name="Afbeelding 26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449580</wp:posOffset>
            </wp:positionV>
            <wp:extent cx="2739390" cy="722630"/>
            <wp:effectExtent l="0" t="0" r="0" b="0"/>
            <wp:wrapNone/>
            <wp:docPr id="24" name="Afbeelding 24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7500" cy="685800"/>
            <wp:effectExtent l="0" t="0" r="0" b="0"/>
            <wp:wrapNone/>
            <wp:docPr id="23" name="Afbeelding 23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8770" cy="685800"/>
            <wp:effectExtent l="0" t="0" r="0" b="0"/>
            <wp:wrapNone/>
            <wp:docPr id="22" name="Afbeelding 22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4274185</wp:posOffset>
            </wp:positionH>
            <wp:positionV relativeFrom="page">
              <wp:posOffset>9994900</wp:posOffset>
            </wp:positionV>
            <wp:extent cx="798830" cy="267970"/>
            <wp:effectExtent l="0" t="0" r="0" b="0"/>
            <wp:wrapNone/>
            <wp:docPr id="21" name="Afbeelding 21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5925185</wp:posOffset>
            </wp:positionH>
            <wp:positionV relativeFrom="page">
              <wp:posOffset>5571490</wp:posOffset>
            </wp:positionV>
            <wp:extent cx="652145" cy="3175"/>
            <wp:effectExtent l="0" t="0" r="0" b="0"/>
            <wp:wrapNone/>
            <wp:docPr id="20" name="Afbeelding 20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5742305</wp:posOffset>
            </wp:positionV>
            <wp:extent cx="567055" cy="3175"/>
            <wp:effectExtent l="0" t="0" r="0" b="0"/>
            <wp:wrapNone/>
            <wp:docPr id="19" name="Afbeelding 19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Arial" w:eastAsia="Arial" w:hAnsi="Arial" w:cs="Arial"/>
          <w:b/>
          <w:bCs/>
          <w:color w:val="C0504D"/>
          <w:w w:val="84"/>
          <w:sz w:val="28"/>
          <w:szCs w:val="28"/>
        </w:rPr>
        <w:t>Voorbereiding voor dag 1</w:t>
      </w:r>
      <w:r w:rsidR="000F57D7">
        <w:rPr>
          <w:rFonts w:ascii="Arial" w:eastAsia="Arial" w:hAnsi="Arial" w:cs="Arial"/>
          <w:b/>
          <w:bCs/>
          <w:color w:val="C0504D"/>
          <w:sz w:val="26"/>
          <w:szCs w:val="26"/>
        </w:rPr>
        <w:t> </w:t>
      </w:r>
    </w:p>
    <w:p w:rsidR="00F86650" w:rsidRDefault="00F86650">
      <w:pPr>
        <w:spacing w:line="20" w:lineRule="exact"/>
        <w:sectPr w:rsidR="00F86650">
          <w:pgSz w:w="11900" w:h="16840"/>
          <w:pgMar w:top="2622" w:right="7465" w:bottom="0" w:left="1416" w:header="708" w:footer="708" w:gutter="0"/>
          <w:cols w:space="708"/>
        </w:sectPr>
      </w:pPr>
    </w:p>
    <w:p w:rsidR="00F86650" w:rsidRDefault="000F57D7">
      <w:pPr>
        <w:spacing w:before="34" w:after="56" w:line="241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What’s in your name?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:rsidR="00F86650" w:rsidRDefault="000F57D7">
      <w:pPr>
        <w:spacing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‘What’s in a name?’ vraagt Julia aan Romeo in de beroem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liefdesgeschiedenis van Shakespeare,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want ‘that which we call a rose by any other name would smell as sweet.’ Julia houdt van Romeo om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wie hij is. Dat hij Montague heet en dus behoort tot een rivaliserende familie, zegt niets over Romeo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als persoon. Maar zegt onze naam echt helemaal niets over wie wij zijn?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41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71CC0">
      <w:pPr>
        <w:spacing w:line="200" w:lineRule="exact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2848610</wp:posOffset>
            </wp:positionV>
            <wp:extent cx="5756910" cy="2334260"/>
            <wp:effectExtent l="0" t="0" r="0" b="8890"/>
            <wp:wrapNone/>
            <wp:docPr id="18" name="Afbeelding 18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0F57D7">
      <w:pPr>
        <w:spacing w:before="73"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Ter voorbereiding op de eerste bijeenkomst bereidt iedere deelnemer een praatje voor (maximaal 2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88" w:bottom="0" w:left="1416" w:header="708" w:footer="708" w:gutter="0"/>
          <w:cols w:space="708"/>
        </w:sectPr>
      </w:pPr>
    </w:p>
    <w:p w:rsidR="00F86650" w:rsidRDefault="000F57D7">
      <w:pPr>
        <w:spacing w:before="53"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minuten!) waarin 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je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iets vertelt over de betekenis van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 jouw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voorna(a)m(en) 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2624" w:bottom="0" w:left="1416" w:header="708" w:footer="708" w:gutter="0"/>
          <w:cols w:space="708"/>
        </w:sectPr>
      </w:pPr>
    </w:p>
    <w:p w:rsidR="00F86650" w:rsidRDefault="000F57D7">
      <w:pPr>
        <w:spacing w:before="53" w:after="53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achterna(a)m(en). Denk aan de letterlijke betekenis, maar ook aan de betekenis die een (deel van je)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naam voor jou persoonlijk heeft, of voor degenen die jou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je naam hebben gegeven. Welke sporen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van welke familiegeschiedenis zitten er in je naam? Hebben je ouders je middels deze naam iets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willen meegeven, zo ja, wat dan?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39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7" w:line="310" w:lineRule="exact"/>
        <w:ind w:right="-567"/>
      </w:pPr>
      <w:r>
        <w:rPr>
          <w:rFonts w:ascii="Arial" w:eastAsia="Arial" w:hAnsi="Arial" w:cs="Arial"/>
          <w:b/>
          <w:bCs/>
          <w:color w:val="4F81BD"/>
          <w:w w:val="83"/>
          <w:sz w:val="28"/>
          <w:szCs w:val="28"/>
        </w:rPr>
        <w:t>Programma dag 1</w:t>
      </w:r>
      <w:r>
        <w:rPr>
          <w:rFonts w:ascii="Arial" w:eastAsia="Arial" w:hAnsi="Arial" w:cs="Arial"/>
          <w:b/>
          <w:bCs/>
          <w:color w:val="4F81BD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8362" w:bottom="0" w:left="1416" w:header="708" w:footer="708" w:gutter="0"/>
          <w:cols w:space="708"/>
        </w:sectPr>
      </w:pPr>
    </w:p>
    <w:p w:rsidR="00F86650" w:rsidRDefault="000F57D7">
      <w:pPr>
        <w:spacing w:before="62" w:after="19"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Kennismaking aan de hand van </w:t>
      </w:r>
      <w:r w:rsidRPr="000F57D7">
        <w:rPr>
          <w:rFonts w:ascii="Calibri" w:eastAsia="Calibri" w:hAnsi="Calibri" w:cs="Calibri"/>
          <w:b/>
          <w:i/>
          <w:color w:val="000000"/>
          <w:w w:val="97"/>
          <w:sz w:val="22"/>
          <w:szCs w:val="22"/>
        </w:rPr>
        <w:t>What’s in your name?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62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Daarna volg</w:t>
      </w:r>
      <w:r w:rsidR="00071CC0">
        <w:rPr>
          <w:rFonts w:ascii="Calibri" w:eastAsia="Calibri" w:hAnsi="Calibri" w:cs="Calibri"/>
          <w:color w:val="000000"/>
          <w:w w:val="96"/>
          <w:sz w:val="22"/>
          <w:szCs w:val="22"/>
          <w:lang w:val="nl-NL"/>
        </w:rPr>
        <w:t>en twee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 inleiding</w:t>
      </w:r>
      <w:r w:rsidR="00071CC0">
        <w:rPr>
          <w:rFonts w:ascii="Calibri" w:eastAsia="Calibri" w:hAnsi="Calibri" w:cs="Calibri"/>
          <w:color w:val="000000"/>
          <w:w w:val="96"/>
          <w:sz w:val="22"/>
          <w:szCs w:val="22"/>
          <w:lang w:val="nl-NL"/>
        </w:rPr>
        <w:t>en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: “</w:t>
      </w:r>
      <w:r>
        <w:rPr>
          <w:rFonts w:ascii="Arial" w:eastAsia="Arial" w:hAnsi="Arial" w:cs="Arial"/>
          <w:b/>
          <w:bCs/>
          <w:i/>
          <w:color w:val="000000"/>
          <w:w w:val="83"/>
          <w:sz w:val="22"/>
          <w:szCs w:val="22"/>
        </w:rPr>
        <w:t>Verschil maken in een superdiverse stad”</w:t>
      </w:r>
      <w:r w:rsidR="00071CC0">
        <w:rPr>
          <w:rFonts w:ascii="Arial" w:eastAsia="Arial" w:hAnsi="Arial" w:cs="Arial"/>
          <w:i/>
          <w:color w:val="000000"/>
          <w:w w:val="77"/>
          <w:sz w:val="22"/>
          <w:szCs w:val="22"/>
          <w:lang w:val="nl-NL"/>
        </w:rPr>
        <w:t xml:space="preserve"> </w:t>
      </w:r>
      <w:r w:rsidR="00071CC0" w:rsidRPr="000F57D7">
        <w:rPr>
          <w:rFonts w:ascii="Arial" w:eastAsia="Arial" w:hAnsi="Arial" w:cs="Arial"/>
          <w:color w:val="000000"/>
          <w:w w:val="77"/>
          <w:sz w:val="22"/>
          <w:szCs w:val="22"/>
          <w:lang w:val="nl-NL"/>
        </w:rPr>
        <w:t>(Jan)</w:t>
      </w:r>
      <w:r w:rsidR="00071CC0">
        <w:rPr>
          <w:rFonts w:asciiTheme="minorHAnsi" w:eastAsia="Arial" w:hAnsiTheme="minorHAnsi" w:cstheme="minorHAnsi"/>
          <w:color w:val="000000"/>
          <w:w w:val="77"/>
          <w:sz w:val="22"/>
          <w:szCs w:val="22"/>
          <w:lang w:val="nl-NL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“</w:t>
      </w:r>
      <w:r>
        <w:rPr>
          <w:rFonts w:ascii="Arial" w:eastAsia="Arial" w:hAnsi="Arial" w:cs="Arial"/>
          <w:b/>
          <w:bCs/>
          <w:i/>
          <w:color w:val="000000"/>
          <w:w w:val="83"/>
          <w:sz w:val="22"/>
          <w:szCs w:val="22"/>
        </w:rPr>
        <w:t>Superdiversiteit en cultuur. Balanceren tussen gevoeligheden en</w:t>
      </w:r>
      <w:r>
        <w:rPr>
          <w:rFonts w:ascii="Arial" w:eastAsia="Arial" w:hAnsi="Arial" w:cs="Arial"/>
          <w:b/>
          <w:bCs/>
          <w:i/>
          <w:color w:val="00000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b/>
          <w:bCs/>
          <w:i/>
          <w:color w:val="000000"/>
          <w:w w:val="86"/>
          <w:sz w:val="22"/>
          <w:szCs w:val="22"/>
        </w:rPr>
        <w:t>gemeenschappelijkheid”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 (Baukje).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inleidingen worden gezamenlijk nabesproken.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36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071CC0" w:rsidRDefault="000F57D7">
      <w:pPr>
        <w:spacing w:before="122" w:line="255" w:lineRule="exact"/>
        <w:ind w:right="-567"/>
        <w:rPr>
          <w:rFonts w:ascii="Calibri" w:eastAsia="Calibri" w:hAnsi="Calibri" w:cs="Calibri"/>
          <w:color w:val="000000"/>
          <w:w w:val="97"/>
          <w:sz w:val="22"/>
          <w:szCs w:val="22"/>
        </w:rPr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 het tweede deel van de morgen gaan deelnemers 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in kleine groepen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met elkaar in gesprek over de praktijk van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alledag. Waar loopt men tegenaan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? W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at gaat 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er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goed, welke dilemma’s worden erva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ren</w:t>
      </w:r>
      <w:r w:rsidR="00071CC0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?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Hoe kunnen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ideeën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sz w:val="22"/>
          <w:szCs w:val="22"/>
          <w:lang w:val="nl-NL"/>
        </w:rPr>
        <w:t>en gezichtspunten uit de beide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inleidingen </w:t>
      </w:r>
      <w:r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worden gebruikt om problemen en dilemma’s beter te begrijpen?</w:t>
      </w:r>
    </w:p>
    <w:p w:rsidR="00F86650" w:rsidRDefault="000F57D7">
      <w:pPr>
        <w:spacing w:before="122" w:line="255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Elke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groep maakt voor Jan en Baukje een schriftelijk verslag van de belangrijkste bevindingen.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89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89" w:line="310" w:lineRule="exact"/>
        <w:ind w:right="-567"/>
      </w:pPr>
      <w:r>
        <w:rPr>
          <w:rFonts w:ascii="Arial" w:eastAsia="Arial" w:hAnsi="Arial" w:cs="Arial"/>
          <w:b/>
          <w:bCs/>
          <w:color w:val="C0504D"/>
          <w:w w:val="84"/>
          <w:sz w:val="28"/>
          <w:szCs w:val="28"/>
        </w:rPr>
        <w:t>Voorbereiding voor dag 2 </w:t>
      </w:r>
      <w:r>
        <w:rPr>
          <w:rFonts w:ascii="Arial" w:eastAsia="Arial" w:hAnsi="Arial" w:cs="Arial"/>
          <w:b/>
          <w:bCs/>
          <w:color w:val="C0504D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7397" w:bottom="0" w:left="1416" w:header="708" w:footer="708" w:gutter="0"/>
          <w:cols w:space="708"/>
        </w:sectPr>
      </w:pPr>
    </w:p>
    <w:p w:rsidR="00F86650" w:rsidRDefault="000F57D7">
      <w:pPr>
        <w:spacing w:before="29" w:after="61" w:line="241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Wat zou jij doen….?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:rsidR="00F86650" w:rsidRDefault="000F57D7">
      <w:pPr>
        <w:spacing w:after="53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Beschrijf in maximaal 150 woorden een situatie waarin je als vrijwilliger of professional voor een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probleem of dilemma kwam te staan dat volgens jou te maken had met verschil in etniciteit, religie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745BE1">
      <w:pPr>
        <w:spacing w:line="242" w:lineRule="exact"/>
        <w:ind w:right="-567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1943100</wp:posOffset>
            </wp:positionH>
            <wp:positionV relativeFrom="page">
              <wp:posOffset>9953625</wp:posOffset>
            </wp:positionV>
            <wp:extent cx="1510030" cy="509270"/>
            <wp:effectExtent l="0" t="0" r="0" b="0"/>
            <wp:wrapNone/>
            <wp:docPr id="25" name="Afbeelding 25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of cultuur. Het kan een situatie waarvan je je afvraagt of je wel op de beste manier hebt gereageerd,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  <w:r w:rsidR="000F57D7">
        <w:br/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het kan ook een situatie zijn waar je nog midden in zit.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449" w:bottom="0" w:left="1416" w:header="708" w:footer="708" w:gutter="0"/>
          <w:cols w:space="708"/>
        </w:sectPr>
      </w:pPr>
    </w:p>
    <w:p w:rsidR="00F86650" w:rsidRDefault="00745BE1">
      <w:pPr>
        <w:spacing w:after="48" w:line="242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1151890</wp:posOffset>
            </wp:positionV>
            <wp:extent cx="6172200" cy="8649970"/>
            <wp:effectExtent l="0" t="0" r="0" b="0"/>
            <wp:wrapNone/>
            <wp:docPr id="17" name="Afbeelding 17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449580</wp:posOffset>
            </wp:positionV>
            <wp:extent cx="2739390" cy="722630"/>
            <wp:effectExtent l="0" t="0" r="0" b="0"/>
            <wp:wrapNone/>
            <wp:docPr id="15" name="Afbeelding 15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7500" cy="685800"/>
            <wp:effectExtent l="0" t="0" r="0" b="0"/>
            <wp:wrapNone/>
            <wp:docPr id="14" name="Afbeelding 14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8770" cy="685800"/>
            <wp:effectExtent l="0" t="0" r="0" b="0"/>
            <wp:wrapNone/>
            <wp:docPr id="13" name="Afbeelding 13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4274185</wp:posOffset>
            </wp:positionH>
            <wp:positionV relativeFrom="page">
              <wp:posOffset>9994900</wp:posOffset>
            </wp:positionV>
            <wp:extent cx="798830" cy="267970"/>
            <wp:effectExtent l="0" t="0" r="0" b="0"/>
            <wp:wrapNone/>
            <wp:docPr id="12" name="Afbeelding 12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3825875</wp:posOffset>
            </wp:positionV>
            <wp:extent cx="5756910" cy="1610995"/>
            <wp:effectExtent l="0" t="0" r="0" b="0"/>
            <wp:wrapNone/>
            <wp:docPr id="11" name="Afbeelding 11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Maak de beschrijving zo concreet en objectief mogelijk: wat was de kwesti</w:t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e, wie waren de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  <w:r w:rsidR="000F57D7">
        <w:br/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betrokkenen, wat werd er gezegd/gedaan? Maar vertel niet hoe het probleem is opgelost, laat het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0F57D7">
      <w:pPr>
        <w:spacing w:line="216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einde open! Je stuurt je casus voor donderdag </w:t>
      </w:r>
      <w:r w:rsidR="001C09AC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13 september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op naar Jan en Baukje.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pgSz w:w="11900" w:h="16840"/>
          <w:pgMar w:top="1872" w:right="1633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7" w:line="310" w:lineRule="exact"/>
        <w:ind w:right="-567"/>
      </w:pPr>
      <w:r>
        <w:rPr>
          <w:rFonts w:ascii="Arial" w:eastAsia="Arial" w:hAnsi="Arial" w:cs="Arial"/>
          <w:b/>
          <w:bCs/>
          <w:color w:val="4F81BD"/>
          <w:w w:val="83"/>
          <w:sz w:val="28"/>
          <w:szCs w:val="28"/>
        </w:rPr>
        <w:t>Programma dag 2</w:t>
      </w:r>
      <w:r>
        <w:rPr>
          <w:rFonts w:ascii="Arial" w:eastAsia="Arial" w:hAnsi="Arial" w:cs="Arial"/>
          <w:b/>
          <w:bCs/>
          <w:color w:val="4F81BD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8362" w:bottom="0" w:left="1416" w:header="708" w:footer="708" w:gutter="0"/>
          <w:cols w:space="708"/>
        </w:sectPr>
      </w:pPr>
    </w:p>
    <w:p w:rsidR="00F86650" w:rsidRDefault="000F57D7">
      <w:pPr>
        <w:spacing w:before="34" w:line="264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Start met inle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iding door Baukje: “</w:t>
      </w:r>
      <w:r>
        <w:rPr>
          <w:rFonts w:ascii="Arial" w:eastAsia="Arial" w:hAnsi="Arial" w:cs="Arial"/>
          <w:b/>
          <w:bCs/>
          <w:i/>
          <w:color w:val="000000"/>
          <w:w w:val="83"/>
          <w:sz w:val="22"/>
          <w:szCs w:val="22"/>
        </w:rPr>
        <w:t>Gelijkheid en </w:t>
      </w:r>
      <w:r>
        <w:rPr>
          <w:rFonts w:ascii="Arial" w:eastAsia="Arial" w:hAnsi="Arial" w:cs="Arial"/>
          <w:b/>
          <w:bCs/>
          <w:i/>
          <w:color w:val="000000"/>
          <w:w w:val="83"/>
          <w:sz w:val="22"/>
          <w:szCs w:val="22"/>
          <w:lang w:val="nl-NL"/>
        </w:rPr>
        <w:t>v</w:t>
      </w:r>
      <w:bookmarkStart w:id="0" w:name="_GoBack"/>
      <w:bookmarkEnd w:id="0"/>
      <w:r>
        <w:rPr>
          <w:rFonts w:ascii="Arial" w:eastAsia="Arial" w:hAnsi="Arial" w:cs="Arial"/>
          <w:b/>
          <w:bCs/>
          <w:i/>
          <w:color w:val="000000"/>
          <w:w w:val="83"/>
          <w:sz w:val="22"/>
          <w:szCs w:val="22"/>
        </w:rPr>
        <w:t>erschil. Balanceren tussen rechtvaardigheid en</w:t>
      </w:r>
      <w:r>
        <w:rPr>
          <w:rFonts w:ascii="Arial" w:eastAsia="Arial" w:hAnsi="Arial" w:cs="Arial"/>
          <w:b/>
          <w:bCs/>
          <w:i/>
          <w:color w:val="00000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b/>
          <w:bCs/>
          <w:i/>
          <w:color w:val="000000"/>
          <w:w w:val="84"/>
          <w:sz w:val="22"/>
          <w:szCs w:val="22"/>
        </w:rPr>
        <w:t>erkenning”. 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Hierin zullen de verslagen van de groepsgesprekken van dag 1 en de door deelnemers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ingebrachte casussen worden meegenomen. Daarna volgt in kleinere groepen een bespreking van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enkele casussen waarbij we nagaan in hoeverre de visie en het beleid omtrent diversiteit binnen de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eigen werkomgeving je helpen om met dergelijke dilemma’s om te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gaan.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50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dag wordt afgesloten met een plenaire terugkoppeling, die de input vormt voor Baukje en Jan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voor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het programma van de derde dag.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761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61" w:line="310" w:lineRule="exact"/>
        <w:ind w:right="-567"/>
      </w:pPr>
      <w:r>
        <w:rPr>
          <w:rFonts w:ascii="Arial" w:eastAsia="Arial" w:hAnsi="Arial" w:cs="Arial"/>
          <w:b/>
          <w:bCs/>
          <w:color w:val="C0504D"/>
          <w:w w:val="84"/>
          <w:sz w:val="28"/>
          <w:szCs w:val="28"/>
        </w:rPr>
        <w:t>Voorbereiding voor dag 3</w:t>
      </w:r>
      <w:r>
        <w:rPr>
          <w:rFonts w:ascii="Arial" w:eastAsia="Arial" w:hAnsi="Arial" w:cs="Arial"/>
          <w:b/>
          <w:bCs/>
          <w:color w:val="C0504D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7461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0F57D7">
      <w:pPr>
        <w:spacing w:before="37" w:line="263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Bekijk de documentaire </w:t>
      </w:r>
      <w:r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  <w:t>Wit is ook een kleur.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Deze is te vinden op: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  <w:r>
        <w:br/>
      </w:r>
      <w:hyperlink r:id="rId14">
        <w:r>
          <w:rPr>
            <w:rFonts w:ascii="Calibri" w:eastAsia="Calibri" w:hAnsi="Calibri" w:cs="Calibri"/>
            <w:color w:val="000000"/>
            <w:w w:val="97"/>
            <w:sz w:val="22"/>
            <w:szCs w:val="22"/>
          </w:rPr>
          <w:t>http://www.vpro.nl/programmas/2doc/2016/wit-is-ook-een-kleur.html</w:t>
        </w:r>
      </w:hyperlink>
      <w:r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. Beantwoord de drie vragen zoals geformuleerd in de laatste slide van de presentatie </w:t>
      </w:r>
      <w:r w:rsidRPr="000F57D7">
        <w:rPr>
          <w:rFonts w:ascii="Calibri" w:eastAsia="Calibri" w:hAnsi="Calibri" w:cs="Calibri"/>
          <w:b/>
          <w:i/>
          <w:color w:val="000000"/>
          <w:w w:val="97"/>
          <w:sz w:val="22"/>
          <w:szCs w:val="22"/>
          <w:lang w:val="nl-NL"/>
        </w:rPr>
        <w:t>Gelijkheid en verschil</w:t>
      </w:r>
      <w:r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 van dag 3.</w:t>
      </w:r>
      <w:r>
        <w:rPr>
          <w:rFonts w:ascii="Cambria" w:eastAsia="Cambria" w:hAnsi="Cambria" w:cs="Cambria"/>
          <w:color w:val="000000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4017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9" w:line="310" w:lineRule="exact"/>
        <w:ind w:right="-567"/>
      </w:pPr>
      <w:r>
        <w:rPr>
          <w:rFonts w:ascii="Arial" w:eastAsia="Arial" w:hAnsi="Arial" w:cs="Arial"/>
          <w:b/>
          <w:bCs/>
          <w:color w:val="4F81BD"/>
          <w:w w:val="83"/>
          <w:sz w:val="28"/>
          <w:szCs w:val="28"/>
        </w:rPr>
        <w:t>Programma dag 3</w:t>
      </w:r>
      <w:r>
        <w:rPr>
          <w:rFonts w:ascii="Arial" w:eastAsia="Arial" w:hAnsi="Arial" w:cs="Arial"/>
          <w:b/>
          <w:bCs/>
          <w:color w:val="4F81BD"/>
          <w:sz w:val="28"/>
          <w:szCs w:val="28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8362" w:bottom="0" w:left="1416" w:header="708" w:footer="708" w:gutter="0"/>
          <w:cols w:space="708"/>
        </w:sectPr>
      </w:pPr>
    </w:p>
    <w:p w:rsidR="00F86650" w:rsidRDefault="000F57D7">
      <w:pPr>
        <w:spacing w:before="67" w:after="48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De dag start met een gezamenlijk terugblik op de documentaire en de bespreking van bevindingen.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Na de pauze luisteren we naar het verhaal </w:t>
      </w:r>
      <w:r>
        <w:rPr>
          <w:rFonts w:ascii="Arial" w:eastAsia="Arial" w:hAnsi="Arial" w:cs="Arial"/>
          <w:b/>
          <w:bCs/>
          <w:i/>
          <w:color w:val="000000"/>
          <w:w w:val="75"/>
          <w:sz w:val="22"/>
          <w:szCs w:val="22"/>
        </w:rPr>
        <w:t>‘</w:t>
      </w:r>
      <w:r>
        <w:rPr>
          <w:rFonts w:ascii="Arial" w:eastAsia="Arial" w:hAnsi="Arial" w:cs="Arial"/>
          <w:b/>
          <w:bCs/>
          <w:i/>
          <w:color w:val="1A1A1A"/>
          <w:w w:val="83"/>
          <w:sz w:val="22"/>
          <w:szCs w:val="22"/>
        </w:rPr>
        <w:t>The Danger of a Single Story’</w:t>
      </w:r>
      <w:r>
        <w:rPr>
          <w:rFonts w:ascii="Calibri" w:eastAsia="Calibri" w:hAnsi="Calibri" w:cs="Calibri"/>
          <w:color w:val="1A1A1A"/>
          <w:w w:val="97"/>
          <w:sz w:val="22"/>
          <w:szCs w:val="22"/>
        </w:rPr>
        <w:t> van Chimamanda Ngozi</w:t>
      </w:r>
      <w:r>
        <w:rPr>
          <w:rFonts w:ascii="Calibri" w:eastAsia="Calibri" w:hAnsi="Calibri" w:cs="Calibri"/>
          <w:color w:val="1A1A1A"/>
          <w:sz w:val="22"/>
          <w:szCs w:val="22"/>
        </w:rPr>
        <w:t> </w:t>
      </w:r>
    </w:p>
    <w:p w:rsidR="00F86650" w:rsidRDefault="000F57D7">
      <w:pPr>
        <w:spacing w:line="216" w:lineRule="exact"/>
        <w:ind w:right="-567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381000</wp:posOffset>
            </wp:positionH>
            <wp:positionV relativeFrom="page">
              <wp:posOffset>7277100</wp:posOffset>
            </wp:positionV>
            <wp:extent cx="4718050" cy="2387600"/>
            <wp:effectExtent l="0" t="0" r="6350" b="0"/>
            <wp:wrapNone/>
            <wp:docPr id="10" name="Afbeelding 10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E1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1872615</wp:posOffset>
            </wp:positionH>
            <wp:positionV relativeFrom="page">
              <wp:posOffset>9940925</wp:posOffset>
            </wp:positionV>
            <wp:extent cx="1600835" cy="521970"/>
            <wp:effectExtent l="0" t="0" r="0" b="0"/>
            <wp:wrapNone/>
            <wp:docPr id="16" name="Afbeelding 16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1A1A1A"/>
          <w:w w:val="93"/>
          <w:sz w:val="22"/>
          <w:szCs w:val="22"/>
        </w:rPr>
        <w:t>Adichie.</w:t>
      </w:r>
      <w:r>
        <w:rPr>
          <w:rFonts w:ascii="Calibri" w:eastAsia="Calibri" w:hAnsi="Calibri" w:cs="Calibri"/>
          <w:color w:val="1A1A1A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577" w:bottom="0" w:left="1416" w:header="708" w:footer="708" w:gutter="0"/>
          <w:cols w:space="708"/>
        </w:sectPr>
      </w:pPr>
    </w:p>
    <w:p w:rsidR="00F86650" w:rsidRDefault="00745BE1">
      <w:pPr>
        <w:spacing w:after="53" w:line="24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1151890</wp:posOffset>
            </wp:positionV>
            <wp:extent cx="6172200" cy="8649970"/>
            <wp:effectExtent l="0" t="0" r="0" b="0"/>
            <wp:wrapNone/>
            <wp:docPr id="9" name="Afbeelding 9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449580</wp:posOffset>
            </wp:positionV>
            <wp:extent cx="2739390" cy="722630"/>
            <wp:effectExtent l="0" t="0" r="0" b="0"/>
            <wp:wrapNone/>
            <wp:docPr id="7" name="Afbeelding 7" descr="ooxWord://word/media/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27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7500" cy="685800"/>
            <wp:effectExtent l="0" t="0" r="0" b="0"/>
            <wp:wrapNone/>
            <wp:docPr id="6" name="Afbeelding 6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3642995</wp:posOffset>
            </wp:positionH>
            <wp:positionV relativeFrom="page">
              <wp:posOffset>9815195</wp:posOffset>
            </wp:positionV>
            <wp:extent cx="2858770" cy="685800"/>
            <wp:effectExtent l="0" t="0" r="0" b="0"/>
            <wp:wrapNone/>
            <wp:docPr id="5" name="Afbeelding 5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4274185</wp:posOffset>
            </wp:positionH>
            <wp:positionV relativeFrom="page">
              <wp:posOffset>9994900</wp:posOffset>
            </wp:positionV>
            <wp:extent cx="798830" cy="267970"/>
            <wp:effectExtent l="0" t="0" r="0" b="0"/>
            <wp:wrapNone/>
            <wp:docPr id="4" name="Afbeelding 4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2536190</wp:posOffset>
            </wp:positionV>
            <wp:extent cx="5756910" cy="2065655"/>
            <wp:effectExtent l="0" t="0" r="0" b="0"/>
            <wp:wrapNone/>
            <wp:docPr id="3" name="Afbeelding 3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4772660</wp:posOffset>
            </wp:positionV>
            <wp:extent cx="5756910" cy="2095500"/>
            <wp:effectExtent l="0" t="0" r="0" b="0"/>
            <wp:wrapNone/>
            <wp:docPr id="2" name="Afbeelding 2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Calibri" w:eastAsia="Calibri" w:hAnsi="Calibri" w:cs="Calibri"/>
          <w:color w:val="1A1A1A"/>
          <w:w w:val="97"/>
          <w:sz w:val="22"/>
          <w:szCs w:val="22"/>
        </w:rPr>
        <w:t>Tot slot gaan we in kleine groepen na hoe de in de leergang opgedane kennis en </w:t>
      </w:r>
      <w:r w:rsidR="000F57D7">
        <w:rPr>
          <w:rFonts w:ascii="Calibri" w:eastAsia="Calibri" w:hAnsi="Calibri" w:cs="Calibri"/>
          <w:color w:val="1A1A1A"/>
          <w:w w:val="97"/>
          <w:sz w:val="22"/>
          <w:szCs w:val="22"/>
          <w:lang w:val="nl-NL"/>
        </w:rPr>
        <w:t>vaardigheden</w:t>
      </w:r>
      <w:r w:rsidR="000F57D7">
        <w:rPr>
          <w:rFonts w:ascii="Calibri" w:eastAsia="Calibri" w:hAnsi="Calibri" w:cs="Calibri"/>
          <w:color w:val="1A1A1A"/>
          <w:w w:val="97"/>
          <w:sz w:val="22"/>
          <w:szCs w:val="22"/>
        </w:rPr>
        <w:t> van</w:t>
      </w:r>
      <w:r w:rsidR="000F57D7">
        <w:rPr>
          <w:rFonts w:ascii="Calibri" w:eastAsia="Calibri" w:hAnsi="Calibri" w:cs="Calibri"/>
          <w:color w:val="1A1A1A"/>
          <w:sz w:val="22"/>
          <w:szCs w:val="22"/>
        </w:rPr>
        <w:t> </w:t>
      </w:r>
      <w:r w:rsidR="000F57D7">
        <w:br/>
      </w:r>
      <w:r w:rsidR="000F57D7">
        <w:rPr>
          <w:rFonts w:ascii="Calibri" w:eastAsia="Calibri" w:hAnsi="Calibri" w:cs="Calibri"/>
          <w:color w:val="1A1A1A"/>
          <w:w w:val="97"/>
          <w:sz w:val="22"/>
          <w:szCs w:val="22"/>
        </w:rPr>
        <w:t>betekenis kunnen zijn voor ieders werk, en welke adviezen en suggesties we aan Divers Den Haag</w:t>
      </w:r>
      <w:r w:rsidR="000F57D7">
        <w:rPr>
          <w:rFonts w:ascii="Calibri" w:eastAsia="Calibri" w:hAnsi="Calibri" w:cs="Calibri"/>
          <w:color w:val="1A1A1A"/>
          <w:sz w:val="22"/>
          <w:szCs w:val="22"/>
        </w:rPr>
        <w:t> </w:t>
      </w:r>
    </w:p>
    <w:p w:rsidR="00F86650" w:rsidRDefault="000F57D7">
      <w:pPr>
        <w:spacing w:line="216" w:lineRule="exact"/>
        <w:ind w:right="-567"/>
      </w:pPr>
      <w:r>
        <w:rPr>
          <w:rFonts w:ascii="Calibri" w:eastAsia="Calibri" w:hAnsi="Calibri" w:cs="Calibri"/>
          <w:color w:val="1A1A1A"/>
          <w:w w:val="97"/>
          <w:sz w:val="22"/>
          <w:szCs w:val="22"/>
        </w:rPr>
        <w:t>zouden willen meegeven om de </w:t>
      </w:r>
      <w:r>
        <w:rPr>
          <w:rFonts w:ascii="Calibri" w:eastAsia="Calibri" w:hAnsi="Calibri" w:cs="Calibri"/>
          <w:color w:val="1A1A1A"/>
          <w:w w:val="97"/>
          <w:sz w:val="22"/>
          <w:szCs w:val="22"/>
        </w:rPr>
        <w:t>sensitiviteit </w:t>
      </w:r>
      <w:r w:rsidR="001C09AC">
        <w:rPr>
          <w:rFonts w:ascii="Calibri" w:eastAsia="Calibri" w:hAnsi="Calibri" w:cs="Calibri"/>
          <w:color w:val="1A1A1A"/>
          <w:w w:val="97"/>
          <w:sz w:val="22"/>
          <w:szCs w:val="22"/>
          <w:lang w:val="nl-NL"/>
        </w:rPr>
        <w:t xml:space="preserve">voor diversiteit </w:t>
      </w:r>
      <w:r>
        <w:rPr>
          <w:rFonts w:ascii="Calibri" w:eastAsia="Calibri" w:hAnsi="Calibri" w:cs="Calibri"/>
          <w:color w:val="1A1A1A"/>
          <w:w w:val="97"/>
          <w:sz w:val="22"/>
          <w:szCs w:val="22"/>
        </w:rPr>
        <w:t>in </w:t>
      </w:r>
      <w:r>
        <w:rPr>
          <w:rFonts w:ascii="Calibri" w:eastAsia="Calibri" w:hAnsi="Calibri" w:cs="Calibri"/>
          <w:color w:val="1A1A1A"/>
          <w:w w:val="97"/>
          <w:sz w:val="22"/>
          <w:szCs w:val="22"/>
          <w:lang w:val="nl-NL"/>
        </w:rPr>
        <w:t xml:space="preserve">hun </w:t>
      </w:r>
      <w:r>
        <w:rPr>
          <w:rFonts w:ascii="Calibri" w:eastAsia="Calibri" w:hAnsi="Calibri" w:cs="Calibri"/>
          <w:color w:val="1A1A1A"/>
          <w:w w:val="97"/>
          <w:sz w:val="22"/>
          <w:szCs w:val="22"/>
        </w:rPr>
        <w:t>organisaties te verbeteren.</w:t>
      </w:r>
      <w:r>
        <w:rPr>
          <w:rFonts w:ascii="Calibri" w:eastAsia="Calibri" w:hAnsi="Calibri" w:cs="Calibri"/>
          <w:color w:val="1A1A1A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pgSz w:w="11900" w:h="16840"/>
          <w:pgMar w:top="2141" w:right="1727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22" w:line="242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Nb. Elke dag wordt  afgesloten met een gezamenlijke lunch van 13.00 tot 14.00 uur. Deze lunch is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br/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onderdeel van de leergang.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1729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F86650">
      <w:pPr>
        <w:spacing w:line="200" w:lineRule="exact"/>
      </w:pPr>
    </w:p>
    <w:p w:rsidR="00F86650" w:rsidRDefault="000F57D7">
      <w:pPr>
        <w:spacing w:before="194" w:line="289" w:lineRule="exact"/>
        <w:ind w:right="-567"/>
      </w:pPr>
      <w:r>
        <w:rPr>
          <w:rFonts w:ascii="Arial" w:eastAsia="Arial" w:hAnsi="Arial" w:cs="Arial"/>
          <w:b/>
          <w:bCs/>
          <w:color w:val="4F81BD"/>
          <w:w w:val="84"/>
          <w:sz w:val="26"/>
          <w:szCs w:val="26"/>
        </w:rPr>
        <w:t>De leergang vindt plaats op de volgende locaties in de stad:</w:t>
      </w:r>
      <w:r>
        <w:rPr>
          <w:rFonts w:ascii="Arial" w:eastAsia="Arial" w:hAnsi="Arial" w:cs="Arial"/>
          <w:b/>
          <w:bCs/>
          <w:color w:val="4F81BD"/>
          <w:sz w:val="26"/>
          <w:szCs w:val="26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4018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116" w:line="249" w:lineRule="exact"/>
        <w:ind w:right="-567"/>
      </w:pPr>
      <w:r>
        <w:rPr>
          <w:rFonts w:ascii="Calibri" w:eastAsia="Calibri" w:hAnsi="Calibri" w:cs="Calibri"/>
          <w:color w:val="000000"/>
          <w:w w:val="91"/>
          <w:sz w:val="22"/>
          <w:szCs w:val="22"/>
        </w:rPr>
        <w:t>•</w:t>
      </w:r>
      <w:r>
        <w:rPr>
          <w:rFonts w:ascii="Arial" w:eastAsia="Arial" w:hAnsi="Arial" w:cs="Arial"/>
          <w:color w:val="000000"/>
          <w:w w:val="184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</w:t>
      </w:r>
      <w:r w:rsidR="00745BE1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7 september -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09.00 – 14.00 – GGD Haaglanden, Westeinde 128, 2512 HE, Den Haag 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2844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59" w:line="249" w:lineRule="exact"/>
        <w:ind w:right="-567"/>
      </w:pPr>
      <w:r>
        <w:rPr>
          <w:rFonts w:ascii="Calibri" w:eastAsia="Calibri" w:hAnsi="Calibri" w:cs="Calibri"/>
          <w:color w:val="000000"/>
          <w:w w:val="91"/>
          <w:sz w:val="22"/>
          <w:szCs w:val="22"/>
        </w:rPr>
        <w:t>•</w:t>
      </w:r>
      <w:r>
        <w:rPr>
          <w:rFonts w:ascii="Arial" w:eastAsia="Arial" w:hAnsi="Arial" w:cs="Arial"/>
          <w:color w:val="000000"/>
          <w:w w:val="184"/>
          <w:sz w:val="22"/>
          <w:szCs w:val="22"/>
        </w:rPr>
        <w:t> </w:t>
      </w:r>
      <w:r w:rsidR="00745BE1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>14 september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– 09.00 – 14.00 – GGD Haaglanden, Westeinde 128, 2512 HE, Den Haag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2893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0F57D7">
      <w:pPr>
        <w:spacing w:before="59" w:line="249" w:lineRule="exact"/>
        <w:ind w:right="-567"/>
      </w:pPr>
      <w:r>
        <w:rPr>
          <w:rFonts w:ascii="Calibri" w:eastAsia="Calibri" w:hAnsi="Calibri" w:cs="Calibri"/>
          <w:color w:val="000000"/>
          <w:w w:val="91"/>
          <w:sz w:val="22"/>
          <w:szCs w:val="22"/>
        </w:rPr>
        <w:t>•</w:t>
      </w:r>
      <w:r>
        <w:rPr>
          <w:rFonts w:ascii="Arial" w:eastAsia="Arial" w:hAnsi="Arial" w:cs="Arial"/>
          <w:color w:val="000000"/>
          <w:w w:val="184"/>
          <w:sz w:val="22"/>
          <w:szCs w:val="22"/>
        </w:rPr>
        <w:t> </w:t>
      </w:r>
      <w:r w:rsidR="00745BE1">
        <w:rPr>
          <w:rFonts w:ascii="Calibri" w:eastAsia="Calibri" w:hAnsi="Calibri" w:cs="Calibri"/>
          <w:color w:val="000000"/>
          <w:w w:val="97"/>
          <w:sz w:val="22"/>
          <w:szCs w:val="22"/>
          <w:lang w:val="nl-NL"/>
        </w:rPr>
        <w:t xml:space="preserve">28 september 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– 09.00 – 14.00 – Kessler Stichting, De la Reyweg 530, 2571 GN, Den Haag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F86650" w:rsidRDefault="00F86650">
      <w:pPr>
        <w:spacing w:line="20" w:lineRule="exact"/>
        <w:sectPr w:rsidR="00F86650">
          <w:type w:val="continuous"/>
          <w:pgSz w:w="11900" w:h="16840"/>
          <w:pgMar w:top="1417" w:right="2706" w:bottom="0" w:left="1416" w:header="708" w:footer="708" w:gutter="0"/>
          <w:cols w:space="708"/>
        </w:sectPr>
      </w:pPr>
    </w:p>
    <w:p w:rsidR="00F86650" w:rsidRDefault="00F86650">
      <w:pPr>
        <w:spacing w:line="200" w:lineRule="exact"/>
      </w:pPr>
    </w:p>
    <w:p w:rsidR="00F86650" w:rsidRDefault="00745BE1">
      <w:pPr>
        <w:spacing w:before="93" w:line="216" w:lineRule="exact"/>
        <w:ind w:right="-567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1929765</wp:posOffset>
            </wp:positionH>
            <wp:positionV relativeFrom="page">
              <wp:posOffset>9979025</wp:posOffset>
            </wp:positionV>
            <wp:extent cx="1554480" cy="458470"/>
            <wp:effectExtent l="0" t="0" r="0" b="0"/>
            <wp:wrapNone/>
            <wp:docPr id="8" name="Afbeelding 8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7">
        <w:rPr>
          <w:rFonts w:ascii="Calibri" w:eastAsia="Calibri" w:hAnsi="Calibri" w:cs="Calibri"/>
          <w:color w:val="000000"/>
          <w:w w:val="97"/>
          <w:sz w:val="22"/>
          <w:szCs w:val="22"/>
        </w:rPr>
        <w:t>Inloop vanaf 08.30. Het is belangrijk om samen te starten. Zorg dat je op tijd aanwezig bent.</w:t>
      </w:r>
      <w:r w:rsidR="000F57D7">
        <w:rPr>
          <w:rFonts w:ascii="Calibri" w:eastAsia="Calibri" w:hAnsi="Calibri" w:cs="Calibri"/>
          <w:color w:val="000000"/>
          <w:sz w:val="22"/>
          <w:szCs w:val="22"/>
        </w:rPr>
        <w:t> </w:t>
      </w:r>
    </w:p>
    <w:sectPr w:rsidR="00F86650">
      <w:type w:val="continuous"/>
      <w:pgSz w:w="11900" w:h="16840"/>
      <w:pgMar w:top="1417" w:right="2231" w:bottom="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650"/>
    <w:rsid w:val="00071CC0"/>
    <w:rsid w:val="000F57D7"/>
    <w:rsid w:val="001C09AC"/>
    <w:rsid w:val="00745BE1"/>
    <w:rsid w:val="00F8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49FA"/>
  <w15:docId w15:val="{01FA58A2-E745-4D3C-842C-738C2B1D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vpro.nl/programmas/2doc/2016/wit-is-ook-een-kleur.htm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1186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baukje prins</dc:creator>
  <cp:keywords/>
  <dc:description/>
  <cp:lastModifiedBy>baukje prins</cp:lastModifiedBy>
  <cp:revision>3</cp:revision>
  <dcterms:created xsi:type="dcterms:W3CDTF">2018-04-09T15:34:00Z</dcterms:created>
  <dcterms:modified xsi:type="dcterms:W3CDTF">2018-04-09T15:52:00Z</dcterms:modified>
</cp:coreProperties>
</file>